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0721" w14:textId="10D219FF" w:rsidR="00392C0A" w:rsidRPr="00392C0A" w:rsidRDefault="00392C0A" w:rsidP="009C3E56">
      <w:pPr>
        <w:jc w:val="center"/>
        <w:rPr>
          <w:rFonts w:ascii="Arial" w:hAnsi="Arial" w:cs="Arial"/>
          <w:b/>
          <w:bCs/>
        </w:rPr>
      </w:pPr>
      <w:r w:rsidRPr="009C3E56">
        <w:rPr>
          <w:rFonts w:ascii="Arial" w:hAnsi="Arial" w:cs="Arial"/>
          <w:b/>
          <w:bCs/>
        </w:rPr>
        <w:t xml:space="preserve">AVISO DE PRIVACIDADE – SOLUÇÕES </w:t>
      </w:r>
      <w:r w:rsidR="009C3E56" w:rsidRPr="009C3E56">
        <w:rPr>
          <w:rFonts w:ascii="Arial" w:hAnsi="Arial" w:cs="Arial"/>
          <w:b/>
          <w:bCs/>
        </w:rPr>
        <w:t>APP GENTE</w:t>
      </w:r>
    </w:p>
    <w:p w14:paraId="720D8748" w14:textId="1DD6A6FF" w:rsidR="00392C0A" w:rsidRPr="00392C0A" w:rsidRDefault="00392C0A" w:rsidP="00392C0A">
      <w:pPr>
        <w:jc w:val="both"/>
        <w:rPr>
          <w:rFonts w:ascii="Arial" w:hAnsi="Arial" w:cs="Arial"/>
          <w:b/>
          <w:bCs/>
        </w:rPr>
      </w:pPr>
      <w:r w:rsidRPr="00392C0A">
        <w:rPr>
          <w:rFonts w:ascii="Arial" w:hAnsi="Arial" w:cs="Arial"/>
          <w:b/>
          <w:bCs/>
        </w:rPr>
        <w:t xml:space="preserve">1. </w:t>
      </w:r>
      <w:r w:rsidRPr="00C51DC4">
        <w:rPr>
          <w:rFonts w:ascii="Arial" w:hAnsi="Arial" w:cs="Arial"/>
          <w:b/>
          <w:bCs/>
        </w:rPr>
        <w:t>Objetivo</w:t>
      </w:r>
    </w:p>
    <w:p w14:paraId="40155A2D" w14:textId="17A1FB91" w:rsidR="00C51DC4" w:rsidRDefault="00392C0A" w:rsidP="00392C0A">
      <w:pPr>
        <w:jc w:val="both"/>
        <w:rPr>
          <w:rFonts w:ascii="Arial" w:hAnsi="Arial" w:cs="Arial"/>
        </w:rPr>
      </w:pPr>
      <w:r w:rsidRPr="00392C0A">
        <w:rPr>
          <w:rFonts w:ascii="Arial" w:hAnsi="Arial" w:cs="Arial"/>
        </w:rPr>
        <w:t xml:space="preserve">A LG Lugar de Gente (“LG”) apresenta este Aviso de Privacidade para explicar como se dá o tratamento de dados pessoais no uso das soluções </w:t>
      </w:r>
      <w:r w:rsidR="00E9575F">
        <w:rPr>
          <w:rFonts w:ascii="Arial" w:hAnsi="Arial" w:cs="Arial"/>
        </w:rPr>
        <w:t>APP Ponto</w:t>
      </w:r>
      <w:r w:rsidRPr="00392C0A">
        <w:rPr>
          <w:rFonts w:ascii="Arial" w:hAnsi="Arial" w:cs="Arial"/>
        </w:rPr>
        <w:t xml:space="preserve">, compreendendo NewCategoriaC, </w:t>
      </w:r>
      <w:r w:rsidR="00EE7D3F">
        <w:rPr>
          <w:rFonts w:ascii="Arial" w:hAnsi="Arial" w:cs="Arial"/>
        </w:rPr>
        <w:t>APP Ponto</w:t>
      </w:r>
      <w:r w:rsidRPr="00392C0A">
        <w:rPr>
          <w:rFonts w:ascii="Arial" w:hAnsi="Arial" w:cs="Arial"/>
        </w:rPr>
        <w:t xml:space="preserve">, </w:t>
      </w:r>
      <w:r w:rsidR="00E603EB">
        <w:rPr>
          <w:rFonts w:ascii="Arial" w:hAnsi="Arial" w:cs="Arial"/>
        </w:rPr>
        <w:t>Autoatendimento</w:t>
      </w:r>
      <w:r w:rsidRPr="00392C0A">
        <w:rPr>
          <w:rFonts w:ascii="Arial" w:hAnsi="Arial" w:cs="Arial"/>
        </w:rPr>
        <w:t xml:space="preserve"> Mobile,</w:t>
      </w:r>
      <w:r w:rsidR="00E603EB">
        <w:rPr>
          <w:rFonts w:ascii="Arial" w:hAnsi="Arial" w:cs="Arial"/>
        </w:rPr>
        <w:t xml:space="preserve"> Sistema de Registro de </w:t>
      </w:r>
      <w:r w:rsidR="00EA2318">
        <w:rPr>
          <w:rFonts w:ascii="Arial" w:hAnsi="Arial" w:cs="Arial"/>
        </w:rPr>
        <w:t>Pon</w:t>
      </w:r>
      <w:r w:rsidR="00693C40">
        <w:rPr>
          <w:rFonts w:ascii="Arial" w:hAnsi="Arial" w:cs="Arial"/>
        </w:rPr>
        <w:t>t</w:t>
      </w:r>
      <w:r w:rsidR="00EA2318">
        <w:rPr>
          <w:rFonts w:ascii="Arial" w:hAnsi="Arial" w:cs="Arial"/>
        </w:rPr>
        <w:t>o</w:t>
      </w:r>
      <w:r w:rsidRPr="00392C0A">
        <w:rPr>
          <w:rFonts w:ascii="Arial" w:hAnsi="Arial" w:cs="Arial"/>
        </w:rPr>
        <w:t xml:space="preserve">, NewPontoCloud e NewMobileApp. </w:t>
      </w:r>
    </w:p>
    <w:p w14:paraId="11294572" w14:textId="77777777" w:rsidR="00C51DC4" w:rsidRDefault="00392C0A" w:rsidP="00392C0A">
      <w:pPr>
        <w:jc w:val="both"/>
        <w:rPr>
          <w:rFonts w:ascii="Arial" w:hAnsi="Arial" w:cs="Arial"/>
        </w:rPr>
      </w:pPr>
      <w:r w:rsidRPr="00392C0A">
        <w:rPr>
          <w:rFonts w:ascii="Arial" w:hAnsi="Arial" w:cs="Arial"/>
        </w:rPr>
        <w:t xml:space="preserve">Essas aplicações são utilizadas exclusivamente por colaboradores dos clientes da LG para fins de registro, validação e autenticação de ponto. </w:t>
      </w:r>
    </w:p>
    <w:p w14:paraId="6ADA3AC0" w14:textId="77777777" w:rsidR="00C51DC4" w:rsidRDefault="00C51DC4" w:rsidP="00392C0A">
      <w:pPr>
        <w:jc w:val="both"/>
        <w:rPr>
          <w:rFonts w:ascii="Arial" w:hAnsi="Arial" w:cs="Arial"/>
        </w:rPr>
      </w:pPr>
      <w:r w:rsidRPr="00C51DC4">
        <w:rPr>
          <w:rFonts w:ascii="Arial" w:hAnsi="Arial" w:cs="Arial"/>
        </w:rPr>
        <w:t>No contexto dessas soluções, a LG atua exclusivamente como Operadora, realizando o tratamento em nome e por determinação do cliente contratante, o qual é o Controlador e responsável por todas as decisões sobre finalidade, meios e ciclo de vida dos dados tratados.</w:t>
      </w:r>
    </w:p>
    <w:p w14:paraId="73780C63" w14:textId="3E3E9AE6" w:rsidR="00C51DC4" w:rsidRDefault="00C51DC4" w:rsidP="00392C0A">
      <w:pPr>
        <w:jc w:val="both"/>
        <w:rPr>
          <w:rFonts w:ascii="Arial" w:hAnsi="Arial" w:cs="Arial"/>
        </w:rPr>
      </w:pPr>
      <w:r w:rsidRPr="00C51DC4">
        <w:rPr>
          <w:rFonts w:ascii="Arial" w:hAnsi="Arial" w:cs="Arial"/>
        </w:rPr>
        <w:t>A LG executa o tratamento de acordo com instruções documentadas e em conformidade com a Lei Geral de Proteção de Dados Pessoais (LGPD).</w:t>
      </w:r>
    </w:p>
    <w:p w14:paraId="38BDCD84" w14:textId="7B68498A" w:rsidR="00392C0A" w:rsidRPr="00392C0A" w:rsidRDefault="00392C0A" w:rsidP="00392C0A">
      <w:pPr>
        <w:jc w:val="both"/>
        <w:rPr>
          <w:rFonts w:ascii="Arial" w:hAnsi="Arial" w:cs="Arial"/>
          <w:b/>
          <w:bCs/>
        </w:rPr>
      </w:pPr>
      <w:r w:rsidRPr="00392C0A">
        <w:rPr>
          <w:rFonts w:ascii="Arial" w:hAnsi="Arial" w:cs="Arial"/>
          <w:b/>
          <w:bCs/>
        </w:rPr>
        <w:t>2. Papel dos Agentes de Tratamento</w:t>
      </w:r>
    </w:p>
    <w:p w14:paraId="64822581" w14:textId="4373206B" w:rsidR="00392C0A" w:rsidRPr="00392C0A" w:rsidRDefault="00392C0A" w:rsidP="00392C0A">
      <w:pPr>
        <w:jc w:val="both"/>
        <w:rPr>
          <w:rFonts w:ascii="Arial" w:hAnsi="Arial" w:cs="Arial"/>
        </w:rPr>
      </w:pPr>
      <w:r w:rsidRPr="00392C0A">
        <w:rPr>
          <w:rFonts w:ascii="Arial" w:hAnsi="Arial" w:cs="Arial"/>
        </w:rPr>
        <w:t>O cliente que utiliza as</w:t>
      </w:r>
      <w:r w:rsidRPr="00C51DC4">
        <w:rPr>
          <w:rFonts w:ascii="Arial" w:hAnsi="Arial" w:cs="Arial"/>
        </w:rPr>
        <w:t xml:space="preserve"> nossas</w:t>
      </w:r>
      <w:r w:rsidRPr="00392C0A">
        <w:rPr>
          <w:rFonts w:ascii="Arial" w:hAnsi="Arial" w:cs="Arial"/>
        </w:rPr>
        <w:t xml:space="preserve"> soluções é o </w:t>
      </w:r>
      <w:r w:rsidRPr="00392C0A">
        <w:rPr>
          <w:rFonts w:ascii="Arial" w:hAnsi="Arial" w:cs="Arial"/>
          <w:b/>
          <w:bCs/>
        </w:rPr>
        <w:t>Controlador</w:t>
      </w:r>
      <w:r w:rsidRPr="00392C0A">
        <w:rPr>
          <w:rFonts w:ascii="Arial" w:hAnsi="Arial" w:cs="Arial"/>
        </w:rPr>
        <w:t>, sendo responsável por definir:</w:t>
      </w:r>
    </w:p>
    <w:p w14:paraId="6FE5BCEC" w14:textId="77777777" w:rsidR="00392C0A" w:rsidRPr="00392C0A" w:rsidRDefault="00392C0A" w:rsidP="00392C0A">
      <w:pPr>
        <w:numPr>
          <w:ilvl w:val="0"/>
          <w:numId w:val="1"/>
        </w:numPr>
        <w:jc w:val="both"/>
        <w:rPr>
          <w:rFonts w:ascii="Arial" w:hAnsi="Arial" w:cs="Arial"/>
        </w:rPr>
      </w:pPr>
      <w:r w:rsidRPr="00392C0A">
        <w:rPr>
          <w:rFonts w:ascii="Arial" w:hAnsi="Arial" w:cs="Arial"/>
        </w:rPr>
        <w:t>as finalidades do tratamento;</w:t>
      </w:r>
    </w:p>
    <w:p w14:paraId="5B8D9BA0" w14:textId="77777777" w:rsidR="00392C0A" w:rsidRPr="00392C0A" w:rsidRDefault="00392C0A" w:rsidP="00392C0A">
      <w:pPr>
        <w:numPr>
          <w:ilvl w:val="0"/>
          <w:numId w:val="1"/>
        </w:numPr>
        <w:jc w:val="both"/>
        <w:rPr>
          <w:rFonts w:ascii="Arial" w:hAnsi="Arial" w:cs="Arial"/>
        </w:rPr>
      </w:pPr>
      <w:r w:rsidRPr="00392C0A">
        <w:rPr>
          <w:rFonts w:ascii="Arial" w:hAnsi="Arial" w:cs="Arial"/>
        </w:rPr>
        <w:t>os meios utilizados;</w:t>
      </w:r>
    </w:p>
    <w:p w14:paraId="6298268F" w14:textId="77777777" w:rsidR="00392C0A" w:rsidRPr="00392C0A" w:rsidRDefault="00392C0A" w:rsidP="00392C0A">
      <w:pPr>
        <w:numPr>
          <w:ilvl w:val="0"/>
          <w:numId w:val="1"/>
        </w:numPr>
        <w:jc w:val="both"/>
        <w:rPr>
          <w:rFonts w:ascii="Arial" w:hAnsi="Arial" w:cs="Arial"/>
        </w:rPr>
      </w:pPr>
      <w:r w:rsidRPr="00392C0A">
        <w:rPr>
          <w:rFonts w:ascii="Arial" w:hAnsi="Arial" w:cs="Arial"/>
        </w:rPr>
        <w:t>os períodos de retenção;</w:t>
      </w:r>
    </w:p>
    <w:p w14:paraId="020C2933" w14:textId="77777777" w:rsidR="00392C0A" w:rsidRPr="00392C0A" w:rsidRDefault="00392C0A" w:rsidP="00392C0A">
      <w:pPr>
        <w:numPr>
          <w:ilvl w:val="0"/>
          <w:numId w:val="1"/>
        </w:numPr>
        <w:jc w:val="both"/>
        <w:rPr>
          <w:rFonts w:ascii="Arial" w:hAnsi="Arial" w:cs="Arial"/>
        </w:rPr>
      </w:pPr>
      <w:r w:rsidRPr="00392C0A">
        <w:rPr>
          <w:rFonts w:ascii="Arial" w:hAnsi="Arial" w:cs="Arial"/>
        </w:rPr>
        <w:t>as permissões e controles de acesso;</w:t>
      </w:r>
    </w:p>
    <w:p w14:paraId="27953690" w14:textId="77777777" w:rsidR="00392C0A" w:rsidRPr="00392C0A" w:rsidRDefault="00392C0A" w:rsidP="00392C0A">
      <w:pPr>
        <w:numPr>
          <w:ilvl w:val="0"/>
          <w:numId w:val="1"/>
        </w:numPr>
        <w:jc w:val="both"/>
        <w:rPr>
          <w:rFonts w:ascii="Arial" w:hAnsi="Arial" w:cs="Arial"/>
        </w:rPr>
      </w:pPr>
      <w:r w:rsidRPr="00392C0A">
        <w:rPr>
          <w:rFonts w:ascii="Arial" w:hAnsi="Arial" w:cs="Arial"/>
        </w:rPr>
        <w:t>as diretrizes aplicáveis aos dados dos seus colaboradores.</w:t>
      </w:r>
    </w:p>
    <w:p w14:paraId="0D94A263" w14:textId="77777777" w:rsidR="00C51DC4" w:rsidRDefault="00C51DC4" w:rsidP="00392C0A">
      <w:pPr>
        <w:jc w:val="both"/>
        <w:rPr>
          <w:rFonts w:ascii="Arial" w:hAnsi="Arial" w:cs="Arial"/>
        </w:rPr>
      </w:pPr>
      <w:r w:rsidRPr="00C51DC4">
        <w:rPr>
          <w:rFonts w:ascii="Arial" w:hAnsi="Arial" w:cs="Arial"/>
        </w:rPr>
        <w:t xml:space="preserve">A LG, na condição de </w:t>
      </w:r>
      <w:r w:rsidRPr="00C51DC4">
        <w:rPr>
          <w:rFonts w:ascii="Arial" w:hAnsi="Arial" w:cs="Arial"/>
          <w:b/>
          <w:bCs/>
        </w:rPr>
        <w:t>Operadora</w:t>
      </w:r>
      <w:r w:rsidRPr="00C51DC4">
        <w:rPr>
          <w:rFonts w:ascii="Arial" w:hAnsi="Arial" w:cs="Arial"/>
        </w:rPr>
        <w:t>, não utiliza os dados pessoais para quaisquer finalidades próprias, comerciais ou incompatíveis com as instruções do Controlador, e limita-se a executar o tratamento necessário para o pleno funcionamento das soluções contratadas.</w:t>
      </w:r>
    </w:p>
    <w:p w14:paraId="1522B411" w14:textId="2F488EA2" w:rsidR="00392C0A" w:rsidRPr="00392C0A" w:rsidRDefault="00392C0A" w:rsidP="00392C0A">
      <w:pPr>
        <w:jc w:val="both"/>
        <w:rPr>
          <w:rFonts w:ascii="Arial" w:hAnsi="Arial" w:cs="Arial"/>
          <w:b/>
          <w:bCs/>
        </w:rPr>
      </w:pPr>
      <w:r w:rsidRPr="00392C0A">
        <w:rPr>
          <w:rFonts w:ascii="Arial" w:hAnsi="Arial" w:cs="Arial"/>
          <w:b/>
          <w:bCs/>
        </w:rPr>
        <w:t>3. Dados Pessoais Tratados</w:t>
      </w:r>
    </w:p>
    <w:p w14:paraId="6F62BB7A" w14:textId="417870D6" w:rsidR="00392C0A" w:rsidRPr="00392C0A" w:rsidRDefault="00C51DC4" w:rsidP="00392C0A">
      <w:pPr>
        <w:jc w:val="both"/>
        <w:rPr>
          <w:rFonts w:ascii="Arial" w:hAnsi="Arial" w:cs="Arial"/>
        </w:rPr>
      </w:pPr>
      <w:r w:rsidRPr="00C51DC4">
        <w:rPr>
          <w:rFonts w:ascii="Arial" w:hAnsi="Arial" w:cs="Arial"/>
        </w:rPr>
        <w:t xml:space="preserve">As Soluções </w:t>
      </w:r>
      <w:r w:rsidR="00EA2318">
        <w:rPr>
          <w:rFonts w:ascii="Arial" w:hAnsi="Arial" w:cs="Arial"/>
        </w:rPr>
        <w:t>APP Ponto</w:t>
      </w:r>
      <w:r w:rsidRPr="00C51DC4">
        <w:rPr>
          <w:rFonts w:ascii="Arial" w:hAnsi="Arial" w:cs="Arial"/>
        </w:rPr>
        <w:t xml:space="preserve"> realizam o tratamento apenas de </w:t>
      </w:r>
      <w:r w:rsidRPr="00C51DC4">
        <w:rPr>
          <w:rFonts w:ascii="Arial" w:hAnsi="Arial" w:cs="Arial"/>
          <w:b/>
          <w:bCs/>
        </w:rPr>
        <w:t>dados pessoais comuns</w:t>
      </w:r>
      <w:r w:rsidRPr="00C51DC4">
        <w:rPr>
          <w:rFonts w:ascii="Arial" w:hAnsi="Arial" w:cs="Arial"/>
        </w:rPr>
        <w:t>, tais como</w:t>
      </w:r>
      <w:r w:rsidR="00392C0A" w:rsidRPr="00392C0A">
        <w:rPr>
          <w:rFonts w:ascii="Arial" w:hAnsi="Arial" w:cs="Arial"/>
        </w:rPr>
        <w:t>:</w:t>
      </w:r>
    </w:p>
    <w:p w14:paraId="39BF2637" w14:textId="77777777" w:rsidR="00392C0A" w:rsidRPr="00392C0A" w:rsidRDefault="00392C0A" w:rsidP="00392C0A">
      <w:pPr>
        <w:numPr>
          <w:ilvl w:val="0"/>
          <w:numId w:val="2"/>
        </w:numPr>
        <w:jc w:val="both"/>
        <w:rPr>
          <w:rFonts w:ascii="Arial" w:hAnsi="Arial" w:cs="Arial"/>
        </w:rPr>
      </w:pPr>
      <w:r w:rsidRPr="00392C0A">
        <w:rPr>
          <w:rFonts w:ascii="Arial" w:hAnsi="Arial" w:cs="Arial"/>
        </w:rPr>
        <w:t>nome, CPF e matrícula;</w:t>
      </w:r>
    </w:p>
    <w:p w14:paraId="7529DF39" w14:textId="77777777" w:rsidR="00392C0A" w:rsidRPr="00392C0A" w:rsidRDefault="00392C0A" w:rsidP="00392C0A">
      <w:pPr>
        <w:numPr>
          <w:ilvl w:val="0"/>
          <w:numId w:val="2"/>
        </w:numPr>
        <w:jc w:val="both"/>
        <w:rPr>
          <w:rFonts w:ascii="Arial" w:hAnsi="Arial" w:cs="Arial"/>
        </w:rPr>
      </w:pPr>
      <w:r w:rsidRPr="00392C0A">
        <w:rPr>
          <w:rFonts w:ascii="Arial" w:hAnsi="Arial" w:cs="Arial"/>
        </w:rPr>
        <w:t>horários de marcação de ponto;</w:t>
      </w:r>
    </w:p>
    <w:p w14:paraId="019E41BB" w14:textId="2D5ED074" w:rsidR="00855F85" w:rsidRDefault="00392C0A" w:rsidP="00855F85">
      <w:pPr>
        <w:numPr>
          <w:ilvl w:val="0"/>
          <w:numId w:val="2"/>
        </w:numPr>
        <w:jc w:val="both"/>
        <w:rPr>
          <w:rFonts w:ascii="Arial" w:hAnsi="Arial" w:cs="Arial"/>
        </w:rPr>
      </w:pPr>
      <w:r w:rsidRPr="00392C0A">
        <w:rPr>
          <w:rFonts w:ascii="Arial" w:hAnsi="Arial" w:cs="Arial"/>
        </w:rPr>
        <w:t>coordenadas geográficas (latitude e longitude), quando habilitado</w:t>
      </w:r>
      <w:r w:rsidR="0036416B">
        <w:rPr>
          <w:rFonts w:ascii="Arial" w:hAnsi="Arial" w:cs="Arial"/>
        </w:rPr>
        <w:t>.</w:t>
      </w:r>
    </w:p>
    <w:p w14:paraId="58C9AB6D" w14:textId="77777777" w:rsidR="006376BA" w:rsidRDefault="006376BA" w:rsidP="006376BA">
      <w:pPr>
        <w:jc w:val="both"/>
        <w:rPr>
          <w:rFonts w:ascii="Arial" w:hAnsi="Arial" w:cs="Arial"/>
        </w:rPr>
      </w:pPr>
    </w:p>
    <w:p w14:paraId="77311CE7" w14:textId="36093A5E" w:rsidR="006376BA" w:rsidRDefault="006376BA" w:rsidP="006376BA">
      <w:pPr>
        <w:jc w:val="both"/>
        <w:rPr>
          <w:rFonts w:ascii="Arial" w:hAnsi="Arial" w:cs="Arial"/>
          <w:b/>
          <w:bCs/>
        </w:rPr>
      </w:pPr>
      <w:r w:rsidRPr="006376BA">
        <w:rPr>
          <w:rFonts w:ascii="Arial" w:hAnsi="Arial" w:cs="Arial"/>
          <w:b/>
          <w:bCs/>
        </w:rPr>
        <w:t>3.1</w:t>
      </w:r>
      <w:r>
        <w:rPr>
          <w:rFonts w:ascii="Arial" w:hAnsi="Arial" w:cs="Arial"/>
          <w:b/>
          <w:bCs/>
        </w:rPr>
        <w:t xml:space="preserve"> </w:t>
      </w:r>
      <w:r w:rsidR="00693C40" w:rsidRPr="00693C40">
        <w:rPr>
          <w:rFonts w:ascii="Arial" w:hAnsi="Arial" w:cs="Arial"/>
          <w:b/>
          <w:bCs/>
        </w:rPr>
        <w:t>Uso e Retenção de Dados Faciais</w:t>
      </w:r>
    </w:p>
    <w:p w14:paraId="76B9D640" w14:textId="3CBD2109" w:rsidR="00693C40" w:rsidRPr="006376BA" w:rsidRDefault="00693C40" w:rsidP="006376BA">
      <w:pPr>
        <w:jc w:val="both"/>
        <w:rPr>
          <w:rFonts w:ascii="Arial" w:hAnsi="Arial" w:cs="Arial"/>
          <w:b/>
          <w:bCs/>
        </w:rPr>
      </w:pPr>
      <w:r w:rsidRPr="00693C40">
        <w:rPr>
          <w:rFonts w:ascii="Arial" w:hAnsi="Arial" w:cs="Arial"/>
          <w:b/>
          <w:bCs/>
        </w:rPr>
        <w:t xml:space="preserve">As imagens faciais capturadas pelas soluções </w:t>
      </w:r>
      <w:r w:rsidR="008408CB">
        <w:rPr>
          <w:rFonts w:ascii="Arial" w:hAnsi="Arial" w:cs="Arial"/>
          <w:b/>
          <w:bCs/>
        </w:rPr>
        <w:t xml:space="preserve">App </w:t>
      </w:r>
      <w:r w:rsidRPr="00693C40">
        <w:rPr>
          <w:rFonts w:ascii="Arial" w:hAnsi="Arial" w:cs="Arial"/>
          <w:b/>
          <w:bCs/>
        </w:rPr>
        <w:t xml:space="preserve">Gente são utilizadas exclusivamente para fins de identificação e autenticação do colaborador no momento da marcação de ponto, conforme definido pelo Controlador. O armazenamento da imagem ocorre apenas de forma temporária e excepcional, quando o dispositivo se encontra em modo offline, sendo mantida somente pelo tempo estritamente necessário para viabilizar a validação e a posterior </w:t>
      </w:r>
      <w:r w:rsidRPr="00693C40">
        <w:rPr>
          <w:rFonts w:ascii="Arial" w:hAnsi="Arial" w:cs="Arial"/>
          <w:b/>
          <w:bCs/>
        </w:rPr>
        <w:lastRenderedPageBreak/>
        <w:t>sincronização com a infraestrutura em nuvem. Uma vez restabelecida a conexão e concluído o envio dos dados, a imagem é automaticamente eliminada do dispositivo, não havendo armazenamento permanente ou por prazo indeterminado. Não é realizada a constituição de base biométrica nem a retenção contínua de imagens faciais.</w:t>
      </w:r>
    </w:p>
    <w:p w14:paraId="5E7B55FD" w14:textId="34BC747F" w:rsidR="005D71BA" w:rsidRDefault="008408CB" w:rsidP="005D71BA">
      <w:pPr>
        <w:pStyle w:val="NormalWeb"/>
        <w:jc w:val="both"/>
        <w:rPr>
          <w:rFonts w:ascii="Arial" w:hAnsi="Arial" w:cs="Arial"/>
          <w:sz w:val="22"/>
          <w:szCs w:val="22"/>
        </w:rPr>
      </w:pPr>
      <w:r w:rsidRPr="008408CB">
        <w:rPr>
          <w:rStyle w:val="Forte"/>
          <w:rFonts w:ascii="Arial" w:eastAsiaTheme="majorEastAsia" w:hAnsi="Arial" w:cs="Arial"/>
          <w:b w:val="0"/>
          <w:bCs w:val="0"/>
          <w:sz w:val="22"/>
          <w:szCs w:val="22"/>
        </w:rPr>
        <w:t>Deste modo,</w:t>
      </w:r>
      <w:r>
        <w:rPr>
          <w:rStyle w:val="Forte"/>
          <w:rFonts w:ascii="Arial" w:eastAsiaTheme="majorEastAsia" w:hAnsi="Arial" w:cs="Arial"/>
          <w:sz w:val="22"/>
          <w:szCs w:val="22"/>
        </w:rPr>
        <w:t xml:space="preserve"> n</w:t>
      </w:r>
      <w:r w:rsidR="005D71BA" w:rsidRPr="005D71BA">
        <w:rPr>
          <w:rStyle w:val="Forte"/>
          <w:rFonts w:ascii="Arial" w:eastAsiaTheme="majorEastAsia" w:hAnsi="Arial" w:cs="Arial"/>
          <w:sz w:val="22"/>
          <w:szCs w:val="22"/>
        </w:rPr>
        <w:t>ão há tratamento de dados pessoais sensíveis</w:t>
      </w:r>
      <w:r w:rsidR="005D71BA" w:rsidRPr="005D71BA">
        <w:rPr>
          <w:rFonts w:ascii="Arial" w:hAnsi="Arial" w:cs="Arial"/>
          <w:sz w:val="22"/>
          <w:szCs w:val="22"/>
        </w:rPr>
        <w:t xml:space="preserve">, nos termos da LGPD. </w:t>
      </w:r>
    </w:p>
    <w:p w14:paraId="443C006F" w14:textId="77777777" w:rsidR="005508FB" w:rsidRDefault="008C4063" w:rsidP="008C4063">
      <w:pPr>
        <w:jc w:val="both"/>
        <w:rPr>
          <w:rFonts w:ascii="Arial" w:eastAsia="Times New Roman" w:hAnsi="Arial" w:cs="Arial"/>
          <w:kern w:val="0"/>
          <w:lang w:eastAsia="pt-BR"/>
          <w14:ligatures w14:val="none"/>
        </w:rPr>
      </w:pPr>
      <w:r w:rsidRPr="008C4063">
        <w:rPr>
          <w:rFonts w:ascii="Arial" w:hAnsi="Arial" w:cs="Arial"/>
        </w:rPr>
        <w:t>Para fins de transparência, é importante diferenciar os modelos de operação que envolvem dados biométricos.</w:t>
      </w:r>
      <w:r>
        <w:rPr>
          <w:rFonts w:ascii="Arial" w:eastAsia="Times New Roman" w:hAnsi="Arial" w:cs="Arial"/>
          <w:kern w:val="0"/>
          <w:lang w:eastAsia="pt-BR"/>
          <w14:ligatures w14:val="none"/>
        </w:rPr>
        <w:t xml:space="preserve"> </w:t>
      </w:r>
    </w:p>
    <w:p w14:paraId="5BB08AB5" w14:textId="77777777" w:rsidR="005508FB" w:rsidRDefault="008C4063" w:rsidP="008C4063">
      <w:pPr>
        <w:jc w:val="both"/>
        <w:rPr>
          <w:rFonts w:ascii="Arial" w:eastAsia="Times New Roman" w:hAnsi="Arial" w:cs="Arial"/>
          <w:kern w:val="0"/>
          <w:lang w:eastAsia="pt-BR"/>
          <w14:ligatures w14:val="none"/>
        </w:rPr>
      </w:pPr>
      <w:r w:rsidRPr="008C4063">
        <w:rPr>
          <w:rFonts w:ascii="Arial" w:eastAsia="Times New Roman" w:hAnsi="Arial" w:cs="Arial"/>
          <w:kern w:val="0"/>
          <w:lang w:eastAsia="pt-BR"/>
          <w14:ligatures w14:val="none"/>
        </w:rPr>
        <w:t xml:space="preserve">Nas chamadas </w:t>
      </w:r>
      <w:r w:rsidRPr="008C4063">
        <w:rPr>
          <w:rFonts w:ascii="Arial" w:eastAsia="Times New Roman" w:hAnsi="Arial" w:cs="Arial"/>
          <w:b/>
          <w:bCs/>
          <w:kern w:val="0"/>
          <w:lang w:eastAsia="pt-BR"/>
          <w14:ligatures w14:val="none"/>
        </w:rPr>
        <w:t>coletas brutas</w:t>
      </w:r>
      <w:r w:rsidRPr="008C4063">
        <w:rPr>
          <w:rFonts w:ascii="Arial" w:eastAsia="Times New Roman" w:hAnsi="Arial" w:cs="Arial"/>
          <w:kern w:val="0"/>
          <w:lang w:eastAsia="pt-BR"/>
          <w14:ligatures w14:val="none"/>
        </w:rPr>
        <w:t>, há armazenamento permanente da imagem da face ou da digital, caracterizando dado pessoal sensível.</w:t>
      </w:r>
    </w:p>
    <w:p w14:paraId="1A003EE7" w14:textId="37698D42" w:rsidR="005508FB" w:rsidRPr="005508FB" w:rsidRDefault="008C4063" w:rsidP="008C4063">
      <w:pPr>
        <w:jc w:val="both"/>
        <w:rPr>
          <w:rFonts w:ascii="Arial" w:eastAsia="Times New Roman" w:hAnsi="Arial" w:cs="Arial"/>
          <w:b/>
          <w:bCs/>
          <w:kern w:val="0"/>
          <w:u w:val="single"/>
          <w:lang w:eastAsia="pt-BR"/>
          <w14:ligatures w14:val="none"/>
        </w:rPr>
      </w:pPr>
      <w:r w:rsidRPr="008C4063">
        <w:rPr>
          <w:rFonts w:ascii="Arial" w:eastAsia="Times New Roman" w:hAnsi="Arial" w:cs="Arial"/>
          <w:b/>
          <w:bCs/>
          <w:kern w:val="0"/>
          <w:u w:val="single"/>
          <w:lang w:eastAsia="pt-BR"/>
          <w14:ligatures w14:val="none"/>
        </w:rPr>
        <w:t>Não é este o modelo utilizado pelas Soluções.</w:t>
      </w:r>
    </w:p>
    <w:p w14:paraId="4CF12130" w14:textId="77777777" w:rsidR="00704F21" w:rsidRDefault="008C4063" w:rsidP="008C4063">
      <w:pPr>
        <w:jc w:val="both"/>
        <w:rPr>
          <w:rFonts w:ascii="Arial" w:eastAsia="Times New Roman" w:hAnsi="Arial" w:cs="Arial"/>
          <w:kern w:val="0"/>
          <w:lang w:eastAsia="pt-BR"/>
          <w14:ligatures w14:val="none"/>
        </w:rPr>
      </w:pPr>
      <w:r w:rsidRPr="008C4063">
        <w:rPr>
          <w:rFonts w:ascii="Arial" w:eastAsia="Times New Roman" w:hAnsi="Arial" w:cs="Arial"/>
          <w:kern w:val="0"/>
          <w:lang w:eastAsia="pt-BR"/>
          <w14:ligatures w14:val="none"/>
        </w:rPr>
        <w:t xml:space="preserve">Nas operações realizadas pela LG, a captura da imagem tem finalidade exclusivamente momentânea, sendo enviada imediatamente para validação e tratamento, com armazenamento apenas </w:t>
      </w:r>
      <w:r w:rsidRPr="008C4063">
        <w:rPr>
          <w:rFonts w:ascii="Arial" w:eastAsia="Times New Roman" w:hAnsi="Arial" w:cs="Arial"/>
          <w:b/>
          <w:bCs/>
          <w:kern w:val="0"/>
          <w:lang w:eastAsia="pt-BR"/>
          <w14:ligatures w14:val="none"/>
        </w:rPr>
        <w:t>temporário</w:t>
      </w:r>
      <w:r w:rsidRPr="008C4063">
        <w:rPr>
          <w:rFonts w:ascii="Arial" w:eastAsia="Times New Roman" w:hAnsi="Arial" w:cs="Arial"/>
          <w:kern w:val="0"/>
          <w:lang w:eastAsia="pt-BR"/>
          <w14:ligatures w14:val="none"/>
        </w:rPr>
        <w:t xml:space="preserve"> em modo offline. </w:t>
      </w:r>
    </w:p>
    <w:p w14:paraId="41D45A90" w14:textId="77777777" w:rsidR="00AB631D" w:rsidRDefault="008C4063" w:rsidP="008C4063">
      <w:pPr>
        <w:jc w:val="both"/>
        <w:rPr>
          <w:rFonts w:ascii="Arial" w:eastAsia="Times New Roman" w:hAnsi="Arial" w:cs="Arial"/>
          <w:kern w:val="0"/>
          <w:lang w:eastAsia="pt-BR"/>
          <w14:ligatures w14:val="none"/>
        </w:rPr>
      </w:pPr>
      <w:r w:rsidRPr="008C4063">
        <w:rPr>
          <w:rFonts w:ascii="Arial" w:eastAsia="Times New Roman" w:hAnsi="Arial" w:cs="Arial"/>
          <w:kern w:val="0"/>
          <w:lang w:eastAsia="pt-BR"/>
          <w14:ligatures w14:val="none"/>
        </w:rPr>
        <w:t xml:space="preserve">Quando a solução utiliza modelos de validação (templates), eles são gerados por meio da extração de pontos característicos da imagem, convertidos em código criptográfico (hash) sem qualquer possibilidade de reconstrução da biometria original. </w:t>
      </w:r>
    </w:p>
    <w:p w14:paraId="3D2EB534" w14:textId="21652F4D" w:rsidR="008C4063" w:rsidRPr="008C4063" w:rsidRDefault="008C4063" w:rsidP="008C4063">
      <w:pPr>
        <w:jc w:val="both"/>
        <w:rPr>
          <w:rFonts w:ascii="Arial" w:eastAsia="Times New Roman" w:hAnsi="Arial" w:cs="Arial"/>
          <w:kern w:val="0"/>
          <w:lang w:eastAsia="pt-BR"/>
          <w14:ligatures w14:val="none"/>
        </w:rPr>
      </w:pPr>
      <w:r w:rsidRPr="008C4063">
        <w:rPr>
          <w:rFonts w:ascii="Arial" w:eastAsia="Times New Roman" w:hAnsi="Arial" w:cs="Arial"/>
          <w:kern w:val="0"/>
          <w:lang w:eastAsia="pt-BR"/>
          <w14:ligatures w14:val="none"/>
        </w:rPr>
        <w:t xml:space="preserve">Esse método reduz significativamente os riscos e </w:t>
      </w:r>
      <w:r w:rsidRPr="008C4063">
        <w:rPr>
          <w:rFonts w:ascii="Arial" w:eastAsia="Times New Roman" w:hAnsi="Arial" w:cs="Arial"/>
          <w:b/>
          <w:bCs/>
          <w:kern w:val="0"/>
          <w:lang w:eastAsia="pt-BR"/>
          <w14:ligatures w14:val="none"/>
        </w:rPr>
        <w:t>não caracteriza tratamento de dado pessoal sensível</w:t>
      </w:r>
      <w:r w:rsidRPr="008C4063">
        <w:rPr>
          <w:rFonts w:ascii="Arial" w:eastAsia="Times New Roman" w:hAnsi="Arial" w:cs="Arial"/>
          <w:kern w:val="0"/>
          <w:lang w:eastAsia="pt-BR"/>
          <w14:ligatures w14:val="none"/>
        </w:rPr>
        <w:t>, nos termos da LGPD.</w:t>
      </w:r>
    </w:p>
    <w:p w14:paraId="43EA588B" w14:textId="77777777" w:rsidR="008C4063" w:rsidRPr="008C4063" w:rsidRDefault="008C4063" w:rsidP="008C4063">
      <w:pPr>
        <w:jc w:val="both"/>
        <w:rPr>
          <w:rFonts w:ascii="Arial" w:eastAsia="Times New Roman" w:hAnsi="Arial" w:cs="Arial"/>
          <w:kern w:val="0"/>
          <w:lang w:eastAsia="pt-BR"/>
          <w14:ligatures w14:val="none"/>
        </w:rPr>
      </w:pPr>
      <w:r w:rsidRPr="008C4063">
        <w:rPr>
          <w:rFonts w:ascii="Arial" w:eastAsia="Times New Roman" w:hAnsi="Arial" w:cs="Arial"/>
          <w:kern w:val="0"/>
          <w:lang w:eastAsia="pt-BR"/>
          <w14:ligatures w14:val="none"/>
        </w:rPr>
        <w:t>O comportamento de cada aplicação é o seguinte:</w:t>
      </w:r>
    </w:p>
    <w:p w14:paraId="10539F5F" w14:textId="77777777" w:rsidR="008C4063" w:rsidRPr="008C4063" w:rsidRDefault="008C4063" w:rsidP="008C4063">
      <w:pPr>
        <w:numPr>
          <w:ilvl w:val="0"/>
          <w:numId w:val="10"/>
        </w:numPr>
        <w:jc w:val="both"/>
        <w:rPr>
          <w:rFonts w:ascii="Arial" w:eastAsia="Times New Roman" w:hAnsi="Arial" w:cs="Arial"/>
          <w:kern w:val="0"/>
          <w:lang w:eastAsia="pt-BR"/>
          <w14:ligatures w14:val="none"/>
        </w:rPr>
      </w:pPr>
      <w:r w:rsidRPr="008C4063">
        <w:rPr>
          <w:rFonts w:ascii="Arial" w:eastAsia="Times New Roman" w:hAnsi="Arial" w:cs="Arial"/>
          <w:b/>
          <w:bCs/>
          <w:kern w:val="0"/>
          <w:lang w:eastAsia="pt-BR"/>
          <w14:ligatures w14:val="none"/>
        </w:rPr>
        <w:t>NewCategoriaC:</w:t>
      </w:r>
      <w:r w:rsidRPr="008C4063">
        <w:rPr>
          <w:rFonts w:ascii="Arial" w:eastAsia="Times New Roman" w:hAnsi="Arial" w:cs="Arial"/>
          <w:kern w:val="0"/>
          <w:lang w:eastAsia="pt-BR"/>
          <w14:ligatures w14:val="none"/>
        </w:rPr>
        <w:t xml:space="preserve"> realiza captura e validação facial, enviando os dados para a nuvem sempre que houver conexão. Em modo offline, mantém armazenamento temporário apenas até a sincronização.</w:t>
      </w:r>
    </w:p>
    <w:p w14:paraId="7315AEF0" w14:textId="6C356CFD" w:rsidR="008C4063" w:rsidRPr="008C4063" w:rsidRDefault="00C72602" w:rsidP="008C4063">
      <w:pPr>
        <w:numPr>
          <w:ilvl w:val="0"/>
          <w:numId w:val="10"/>
        </w:numPr>
        <w:jc w:val="both"/>
        <w:rPr>
          <w:rFonts w:ascii="Arial" w:eastAsia="Times New Roman" w:hAnsi="Arial" w:cs="Arial"/>
          <w:kern w:val="0"/>
          <w:lang w:eastAsia="pt-BR"/>
          <w14:ligatures w14:val="none"/>
        </w:rPr>
      </w:pPr>
      <w:r>
        <w:rPr>
          <w:rFonts w:ascii="Arial" w:eastAsia="Times New Roman" w:hAnsi="Arial" w:cs="Arial"/>
          <w:b/>
          <w:bCs/>
          <w:kern w:val="0"/>
          <w:lang w:eastAsia="pt-BR"/>
          <w14:ligatures w14:val="none"/>
        </w:rPr>
        <w:t>APP Ponto</w:t>
      </w:r>
      <w:r w:rsidR="008C4063" w:rsidRPr="008C4063">
        <w:rPr>
          <w:rFonts w:ascii="Arial" w:eastAsia="Times New Roman" w:hAnsi="Arial" w:cs="Arial"/>
          <w:b/>
          <w:bCs/>
          <w:kern w:val="0"/>
          <w:lang w:eastAsia="pt-BR"/>
          <w14:ligatures w14:val="none"/>
        </w:rPr>
        <w:t>:</w:t>
      </w:r>
      <w:r w:rsidR="008C4063" w:rsidRPr="008C4063">
        <w:rPr>
          <w:rFonts w:ascii="Arial" w:eastAsia="Times New Roman" w:hAnsi="Arial" w:cs="Arial"/>
          <w:kern w:val="0"/>
          <w:lang w:eastAsia="pt-BR"/>
          <w14:ligatures w14:val="none"/>
        </w:rPr>
        <w:t xml:space="preserve"> solução de biometria facial para registro e coleta, com armazenamento local somente em modo offline e envio direto em modo online, sem retenção permanen</w:t>
      </w:r>
      <w:r w:rsidR="008C4063" w:rsidRPr="008C4063">
        <w:rPr>
          <w:rFonts w:ascii="Arial" w:eastAsia="Times New Roman" w:hAnsi="Arial" w:cs="Arial"/>
          <w:kern w:val="0"/>
          <w:lang w:eastAsia="pt-BR"/>
          <w14:ligatures w14:val="none"/>
        </w:rPr>
        <w:softHyphen/>
        <w:t>te no dispositivo.</w:t>
      </w:r>
    </w:p>
    <w:p w14:paraId="21E52C91" w14:textId="03C950A0" w:rsidR="008C4063" w:rsidRPr="008C4063" w:rsidRDefault="00C72602" w:rsidP="008C4063">
      <w:pPr>
        <w:numPr>
          <w:ilvl w:val="0"/>
          <w:numId w:val="10"/>
        </w:numPr>
        <w:jc w:val="both"/>
        <w:rPr>
          <w:rFonts w:ascii="Arial" w:eastAsia="Times New Roman" w:hAnsi="Arial" w:cs="Arial"/>
          <w:kern w:val="0"/>
          <w:lang w:eastAsia="pt-BR"/>
          <w14:ligatures w14:val="none"/>
        </w:rPr>
      </w:pPr>
      <w:r>
        <w:rPr>
          <w:rFonts w:ascii="Arial" w:eastAsia="Times New Roman" w:hAnsi="Arial" w:cs="Arial"/>
          <w:b/>
          <w:bCs/>
          <w:kern w:val="0"/>
          <w:lang w:eastAsia="pt-BR"/>
          <w14:ligatures w14:val="none"/>
        </w:rPr>
        <w:t>Autoatendimento</w:t>
      </w:r>
      <w:r w:rsidR="008C4063" w:rsidRPr="008C4063">
        <w:rPr>
          <w:rFonts w:ascii="Arial" w:eastAsia="Times New Roman" w:hAnsi="Arial" w:cs="Arial"/>
          <w:b/>
          <w:bCs/>
          <w:kern w:val="0"/>
          <w:lang w:eastAsia="pt-BR"/>
          <w14:ligatures w14:val="none"/>
        </w:rPr>
        <w:t xml:space="preserve"> Mobile:</w:t>
      </w:r>
      <w:r w:rsidR="008C4063" w:rsidRPr="008C4063">
        <w:rPr>
          <w:rFonts w:ascii="Arial" w:eastAsia="Times New Roman" w:hAnsi="Arial" w:cs="Arial"/>
          <w:kern w:val="0"/>
          <w:lang w:eastAsia="pt-BR"/>
          <w14:ligatures w14:val="none"/>
        </w:rPr>
        <w:t xml:space="preserve"> captura facial com suporte a operação offline. As imagens ficam armazenadas localmente apenas enquanto não houver conexão; ao restabelecer conexão, o envio é imediato e sem armazenamento local posterior.</w:t>
      </w:r>
    </w:p>
    <w:p w14:paraId="6FEB886C" w14:textId="61B5E645" w:rsidR="008C4063" w:rsidRPr="008C4063" w:rsidRDefault="0036416B" w:rsidP="008C4063">
      <w:pPr>
        <w:numPr>
          <w:ilvl w:val="0"/>
          <w:numId w:val="10"/>
        </w:numPr>
        <w:jc w:val="both"/>
        <w:rPr>
          <w:rFonts w:ascii="Arial" w:eastAsia="Times New Roman" w:hAnsi="Arial" w:cs="Arial"/>
          <w:kern w:val="0"/>
          <w:lang w:eastAsia="pt-BR"/>
          <w14:ligatures w14:val="none"/>
        </w:rPr>
      </w:pPr>
      <w:r>
        <w:rPr>
          <w:rFonts w:ascii="Arial" w:eastAsia="Times New Roman" w:hAnsi="Arial" w:cs="Arial"/>
          <w:b/>
          <w:bCs/>
          <w:kern w:val="0"/>
          <w:lang w:eastAsia="pt-BR"/>
          <w14:ligatures w14:val="none"/>
        </w:rPr>
        <w:t>Sistema de Registro de Ponto</w:t>
      </w:r>
      <w:r w:rsidR="008C4063" w:rsidRPr="008C4063">
        <w:rPr>
          <w:rFonts w:ascii="Arial" w:eastAsia="Times New Roman" w:hAnsi="Arial" w:cs="Arial"/>
          <w:b/>
          <w:bCs/>
          <w:kern w:val="0"/>
          <w:lang w:eastAsia="pt-BR"/>
          <w14:ligatures w14:val="none"/>
        </w:rPr>
        <w:t>:</w:t>
      </w:r>
      <w:r w:rsidR="008C4063" w:rsidRPr="008C4063">
        <w:rPr>
          <w:rFonts w:ascii="Arial" w:eastAsia="Times New Roman" w:hAnsi="Arial" w:cs="Arial"/>
          <w:kern w:val="0"/>
          <w:lang w:eastAsia="pt-BR"/>
          <w14:ligatures w14:val="none"/>
        </w:rPr>
        <w:t xml:space="preserve"> realiza captura e validação facial para integração com sistemas de controle e identificação, seguindo o mesmo funcionamento de envio imediato e armazenamento local somente quando offline.</w:t>
      </w:r>
    </w:p>
    <w:p w14:paraId="39DD7798" w14:textId="77777777" w:rsidR="008C4063" w:rsidRPr="008C4063" w:rsidRDefault="008C4063" w:rsidP="008C4063">
      <w:pPr>
        <w:numPr>
          <w:ilvl w:val="0"/>
          <w:numId w:val="10"/>
        </w:numPr>
        <w:jc w:val="both"/>
        <w:rPr>
          <w:rFonts w:ascii="Arial" w:eastAsia="Times New Roman" w:hAnsi="Arial" w:cs="Arial"/>
          <w:kern w:val="0"/>
          <w:lang w:eastAsia="pt-BR"/>
          <w14:ligatures w14:val="none"/>
        </w:rPr>
      </w:pPr>
      <w:r w:rsidRPr="008C4063">
        <w:rPr>
          <w:rFonts w:ascii="Arial" w:eastAsia="Times New Roman" w:hAnsi="Arial" w:cs="Arial"/>
          <w:b/>
          <w:bCs/>
          <w:kern w:val="0"/>
          <w:lang w:eastAsia="pt-BR"/>
          <w14:ligatures w14:val="none"/>
        </w:rPr>
        <w:t>NewPontoCloud:</w:t>
      </w:r>
      <w:r w:rsidRPr="008C4063">
        <w:rPr>
          <w:rFonts w:ascii="Arial" w:eastAsia="Times New Roman" w:hAnsi="Arial" w:cs="Arial"/>
          <w:kern w:val="0"/>
          <w:lang w:eastAsia="pt-BR"/>
          <w14:ligatures w14:val="none"/>
        </w:rPr>
        <w:t xml:space="preserve"> sistema de coleta e sincronização facial que mantém imagens apenas temporariamente quando não há internet; ao voltar à conectividade, os dados são transmitidos automaticamente.</w:t>
      </w:r>
    </w:p>
    <w:p w14:paraId="0041CC7A" w14:textId="77777777" w:rsidR="008C4063" w:rsidRPr="008C4063" w:rsidRDefault="008C4063" w:rsidP="008C4063">
      <w:pPr>
        <w:numPr>
          <w:ilvl w:val="0"/>
          <w:numId w:val="10"/>
        </w:numPr>
        <w:jc w:val="both"/>
        <w:rPr>
          <w:rFonts w:ascii="Arial" w:eastAsia="Times New Roman" w:hAnsi="Arial" w:cs="Arial"/>
          <w:kern w:val="0"/>
          <w:lang w:eastAsia="pt-BR"/>
          <w14:ligatures w14:val="none"/>
        </w:rPr>
      </w:pPr>
      <w:r w:rsidRPr="008C4063">
        <w:rPr>
          <w:rFonts w:ascii="Arial" w:eastAsia="Times New Roman" w:hAnsi="Arial" w:cs="Arial"/>
          <w:b/>
          <w:bCs/>
          <w:kern w:val="0"/>
          <w:lang w:eastAsia="pt-BR"/>
          <w14:ligatures w14:val="none"/>
        </w:rPr>
        <w:t>NewMobileApp:</w:t>
      </w:r>
      <w:r w:rsidRPr="008C4063">
        <w:rPr>
          <w:rFonts w:ascii="Arial" w:eastAsia="Times New Roman" w:hAnsi="Arial" w:cs="Arial"/>
          <w:kern w:val="0"/>
          <w:lang w:eastAsia="pt-BR"/>
          <w14:ligatures w14:val="none"/>
        </w:rPr>
        <w:t xml:space="preserve"> aplicativo de captura e gerenciamento de fotos com funcionamento idêntico: armazenamento local apenas na ausência de conexão e envio imediato quando online, sem gravação permanente no dispositivo.</w:t>
      </w:r>
    </w:p>
    <w:p w14:paraId="774E1805" w14:textId="52A823E3" w:rsidR="008C4063" w:rsidRDefault="008C4063" w:rsidP="008C4063">
      <w:pPr>
        <w:jc w:val="both"/>
        <w:rPr>
          <w:rFonts w:ascii="Arial" w:eastAsia="Times New Roman" w:hAnsi="Arial" w:cs="Arial"/>
          <w:kern w:val="0"/>
          <w:lang w:eastAsia="pt-BR"/>
          <w14:ligatures w14:val="none"/>
        </w:rPr>
      </w:pPr>
      <w:r w:rsidRPr="008C4063">
        <w:rPr>
          <w:rFonts w:ascii="Arial" w:eastAsia="Times New Roman" w:hAnsi="Arial" w:cs="Arial"/>
          <w:kern w:val="0"/>
          <w:lang w:eastAsia="pt-BR"/>
          <w14:ligatures w14:val="none"/>
        </w:rPr>
        <w:lastRenderedPageBreak/>
        <w:t xml:space="preserve">Dessa forma, </w:t>
      </w:r>
      <w:r w:rsidRPr="008C4063">
        <w:rPr>
          <w:rFonts w:ascii="Arial" w:eastAsia="Times New Roman" w:hAnsi="Arial" w:cs="Arial"/>
          <w:b/>
          <w:bCs/>
          <w:kern w:val="0"/>
          <w:lang w:eastAsia="pt-BR"/>
          <w14:ligatures w14:val="none"/>
        </w:rPr>
        <w:t>não há tratamento de dados pessoais sensíveis</w:t>
      </w:r>
      <w:r w:rsidRPr="008C4063">
        <w:rPr>
          <w:rFonts w:ascii="Arial" w:eastAsia="Times New Roman" w:hAnsi="Arial" w:cs="Arial"/>
          <w:kern w:val="0"/>
          <w:lang w:eastAsia="pt-BR"/>
          <w14:ligatures w14:val="none"/>
        </w:rPr>
        <w:t xml:space="preserve"> nas Soluções </w:t>
      </w:r>
      <w:r w:rsidR="007B3D3A">
        <w:rPr>
          <w:rFonts w:ascii="Arial" w:eastAsia="Times New Roman" w:hAnsi="Arial" w:cs="Arial"/>
          <w:kern w:val="0"/>
          <w:lang w:eastAsia="pt-BR"/>
          <w14:ligatures w14:val="none"/>
        </w:rPr>
        <w:t xml:space="preserve">APP </w:t>
      </w:r>
      <w:r w:rsidRPr="008C4063">
        <w:rPr>
          <w:rFonts w:ascii="Arial" w:eastAsia="Times New Roman" w:hAnsi="Arial" w:cs="Arial"/>
          <w:kern w:val="0"/>
          <w:lang w:eastAsia="pt-BR"/>
          <w14:ligatures w14:val="none"/>
        </w:rPr>
        <w:t>Ponto, uma vez que nenhuma delas retém ou forma banco de imagens faciais, e os templates biométricos eventualmente utilizados são irreversíveis e incapazes de reconstruir a identidade biométrica do titular.</w:t>
      </w:r>
    </w:p>
    <w:p w14:paraId="41220BA8" w14:textId="77777777" w:rsidR="00746209" w:rsidRPr="008C4063" w:rsidRDefault="00746209" w:rsidP="008C4063">
      <w:pPr>
        <w:jc w:val="both"/>
        <w:rPr>
          <w:rFonts w:ascii="Arial" w:eastAsia="Times New Roman" w:hAnsi="Arial" w:cs="Arial"/>
          <w:kern w:val="0"/>
          <w:lang w:eastAsia="pt-BR"/>
          <w14:ligatures w14:val="none"/>
        </w:rPr>
      </w:pPr>
    </w:p>
    <w:p w14:paraId="0B83389B" w14:textId="77777777" w:rsidR="00392C0A" w:rsidRPr="00392C0A" w:rsidRDefault="00392C0A" w:rsidP="00392C0A">
      <w:pPr>
        <w:jc w:val="both"/>
        <w:rPr>
          <w:rFonts w:ascii="Arial" w:hAnsi="Arial" w:cs="Arial"/>
          <w:b/>
          <w:bCs/>
        </w:rPr>
      </w:pPr>
      <w:r w:rsidRPr="00392C0A">
        <w:rPr>
          <w:rFonts w:ascii="Arial" w:hAnsi="Arial" w:cs="Arial"/>
          <w:b/>
          <w:bCs/>
        </w:rPr>
        <w:t>4. Finalidades do Tratamento</w:t>
      </w:r>
    </w:p>
    <w:p w14:paraId="441F50E0" w14:textId="77777777" w:rsidR="00392C0A" w:rsidRPr="00392C0A" w:rsidRDefault="00392C0A" w:rsidP="00392C0A">
      <w:pPr>
        <w:jc w:val="both"/>
        <w:rPr>
          <w:rFonts w:ascii="Arial" w:hAnsi="Arial" w:cs="Arial"/>
        </w:rPr>
      </w:pPr>
      <w:r w:rsidRPr="00392C0A">
        <w:rPr>
          <w:rFonts w:ascii="Arial" w:hAnsi="Arial" w:cs="Arial"/>
        </w:rPr>
        <w:t>O tratamento é realizado exclusivamente para atender às finalidades indicadas pelo Controlador, que incluem:</w:t>
      </w:r>
    </w:p>
    <w:p w14:paraId="006E6E8E" w14:textId="77777777" w:rsidR="00392C0A" w:rsidRPr="00392C0A" w:rsidRDefault="00392C0A" w:rsidP="00392C0A">
      <w:pPr>
        <w:numPr>
          <w:ilvl w:val="0"/>
          <w:numId w:val="3"/>
        </w:numPr>
        <w:jc w:val="both"/>
        <w:rPr>
          <w:rFonts w:ascii="Arial" w:hAnsi="Arial" w:cs="Arial"/>
        </w:rPr>
      </w:pPr>
      <w:r w:rsidRPr="00392C0A">
        <w:rPr>
          <w:rFonts w:ascii="Arial" w:hAnsi="Arial" w:cs="Arial"/>
        </w:rPr>
        <w:t>identificação do colaborador no momento da marcação;</w:t>
      </w:r>
    </w:p>
    <w:p w14:paraId="2793F483" w14:textId="77777777" w:rsidR="00392C0A" w:rsidRPr="00392C0A" w:rsidRDefault="00392C0A" w:rsidP="00392C0A">
      <w:pPr>
        <w:numPr>
          <w:ilvl w:val="0"/>
          <w:numId w:val="3"/>
        </w:numPr>
        <w:jc w:val="both"/>
        <w:rPr>
          <w:rFonts w:ascii="Arial" w:hAnsi="Arial" w:cs="Arial"/>
        </w:rPr>
      </w:pPr>
      <w:r w:rsidRPr="00392C0A">
        <w:rPr>
          <w:rFonts w:ascii="Arial" w:hAnsi="Arial" w:cs="Arial"/>
        </w:rPr>
        <w:t>autenticação facial para fins de segurança do ponto;</w:t>
      </w:r>
    </w:p>
    <w:p w14:paraId="7217FE89" w14:textId="77777777" w:rsidR="00392C0A" w:rsidRPr="00392C0A" w:rsidRDefault="00392C0A" w:rsidP="00392C0A">
      <w:pPr>
        <w:numPr>
          <w:ilvl w:val="0"/>
          <w:numId w:val="3"/>
        </w:numPr>
        <w:jc w:val="both"/>
        <w:rPr>
          <w:rFonts w:ascii="Arial" w:hAnsi="Arial" w:cs="Arial"/>
        </w:rPr>
      </w:pPr>
      <w:r w:rsidRPr="00392C0A">
        <w:rPr>
          <w:rFonts w:ascii="Arial" w:hAnsi="Arial" w:cs="Arial"/>
        </w:rPr>
        <w:t>registro fotográfico vinculado ao comprovante de presença;</w:t>
      </w:r>
    </w:p>
    <w:p w14:paraId="1D8CB4E9" w14:textId="77777777" w:rsidR="00392C0A" w:rsidRPr="00392C0A" w:rsidRDefault="00392C0A" w:rsidP="00392C0A">
      <w:pPr>
        <w:numPr>
          <w:ilvl w:val="0"/>
          <w:numId w:val="3"/>
        </w:numPr>
        <w:jc w:val="both"/>
        <w:rPr>
          <w:rFonts w:ascii="Arial" w:hAnsi="Arial" w:cs="Arial"/>
        </w:rPr>
      </w:pPr>
      <w:r w:rsidRPr="00392C0A">
        <w:rPr>
          <w:rFonts w:ascii="Arial" w:hAnsi="Arial" w:cs="Arial"/>
        </w:rPr>
        <w:t>sincronização dos dados com o sistema de controle de jornada.</w:t>
      </w:r>
    </w:p>
    <w:p w14:paraId="3A051680" w14:textId="77777777" w:rsidR="00392C0A" w:rsidRPr="00392C0A" w:rsidRDefault="00392C0A" w:rsidP="00392C0A">
      <w:pPr>
        <w:jc w:val="both"/>
        <w:rPr>
          <w:rFonts w:ascii="Arial" w:hAnsi="Arial" w:cs="Arial"/>
        </w:rPr>
      </w:pPr>
      <w:r w:rsidRPr="00392C0A">
        <w:rPr>
          <w:rFonts w:ascii="Arial" w:hAnsi="Arial" w:cs="Arial"/>
        </w:rPr>
        <w:t>A LG não utiliza os dados para análises próprias, marketing, perfis comportamentais ou qualquer outra finalidade que não decorra das instruções recebidas.</w:t>
      </w:r>
    </w:p>
    <w:p w14:paraId="703D0DC1" w14:textId="77777777" w:rsidR="00392C0A" w:rsidRPr="00392C0A" w:rsidRDefault="00392C0A" w:rsidP="00392C0A">
      <w:pPr>
        <w:jc w:val="both"/>
        <w:rPr>
          <w:rFonts w:ascii="Arial" w:hAnsi="Arial" w:cs="Arial"/>
          <w:b/>
          <w:bCs/>
        </w:rPr>
      </w:pPr>
      <w:r w:rsidRPr="00392C0A">
        <w:rPr>
          <w:rFonts w:ascii="Arial" w:hAnsi="Arial" w:cs="Arial"/>
          <w:b/>
          <w:bCs/>
        </w:rPr>
        <w:t>5. Armazenamento, Infraestrutura e Transferência Internacional</w:t>
      </w:r>
    </w:p>
    <w:p w14:paraId="09E72D48" w14:textId="77777777" w:rsidR="005D71BA" w:rsidRPr="005D71BA" w:rsidRDefault="005D71BA" w:rsidP="005D71BA">
      <w:pPr>
        <w:jc w:val="both"/>
        <w:rPr>
          <w:rFonts w:ascii="Arial" w:hAnsi="Arial" w:cs="Arial"/>
        </w:rPr>
      </w:pPr>
      <w:r w:rsidRPr="005D71BA">
        <w:rPr>
          <w:rFonts w:ascii="Arial" w:hAnsi="Arial" w:cs="Arial"/>
        </w:rPr>
        <w:t xml:space="preserve">Os dados são armazenados em infraestrutura de nuvem da </w:t>
      </w:r>
      <w:r w:rsidRPr="005D71BA">
        <w:rPr>
          <w:rFonts w:ascii="Arial" w:hAnsi="Arial" w:cs="Arial"/>
          <w:b/>
          <w:bCs/>
        </w:rPr>
        <w:t>Microsoft Azure</w:t>
      </w:r>
      <w:r w:rsidRPr="005D71BA">
        <w:rPr>
          <w:rFonts w:ascii="Arial" w:hAnsi="Arial" w:cs="Arial"/>
        </w:rPr>
        <w:t xml:space="preserve">, localizada nos </w:t>
      </w:r>
      <w:r w:rsidRPr="005D71BA">
        <w:rPr>
          <w:rFonts w:ascii="Arial" w:hAnsi="Arial" w:cs="Arial"/>
          <w:b/>
          <w:bCs/>
        </w:rPr>
        <w:t>Estados Unidos da América</w:t>
      </w:r>
      <w:r w:rsidRPr="005D71BA">
        <w:rPr>
          <w:rFonts w:ascii="Arial" w:hAnsi="Arial" w:cs="Arial"/>
        </w:rPr>
        <w:t>, com salvaguardas contratuais, técnicas e organizacionais que asseguram nível de proteção compatível com as exigências da LGPD.</w:t>
      </w:r>
    </w:p>
    <w:p w14:paraId="04C0E65F" w14:textId="77777777" w:rsidR="005D71BA" w:rsidRPr="005D71BA" w:rsidRDefault="005D71BA" w:rsidP="005D71BA">
      <w:pPr>
        <w:jc w:val="both"/>
        <w:rPr>
          <w:rFonts w:ascii="Arial" w:hAnsi="Arial" w:cs="Arial"/>
        </w:rPr>
      </w:pPr>
      <w:r w:rsidRPr="005D71BA">
        <w:rPr>
          <w:rFonts w:ascii="Arial" w:hAnsi="Arial" w:cs="Arial"/>
        </w:rPr>
        <w:t>A LG emprega soluções em nuvem com padrões internacionais de disponibilidade, criptografia, redundância e segurança física e lógica, assegurando que o ambiente de tratamento atenda aos requisitos legais e às melhores práticas de governança.</w:t>
      </w:r>
    </w:p>
    <w:p w14:paraId="1690B570" w14:textId="77777777" w:rsidR="00392C0A" w:rsidRPr="00392C0A" w:rsidRDefault="00392C0A" w:rsidP="00392C0A">
      <w:pPr>
        <w:jc w:val="both"/>
        <w:rPr>
          <w:rFonts w:ascii="Arial" w:hAnsi="Arial" w:cs="Arial"/>
          <w:b/>
          <w:bCs/>
        </w:rPr>
      </w:pPr>
      <w:r w:rsidRPr="00392C0A">
        <w:rPr>
          <w:rFonts w:ascii="Arial" w:hAnsi="Arial" w:cs="Arial"/>
          <w:b/>
          <w:bCs/>
        </w:rPr>
        <w:t>6. Medidas de Segurança</w:t>
      </w:r>
    </w:p>
    <w:p w14:paraId="0775AEB9" w14:textId="093AFF54" w:rsidR="00776AF8" w:rsidRPr="00C51DC4" w:rsidRDefault="00776AF8" w:rsidP="00776AF8">
      <w:pPr>
        <w:jc w:val="both"/>
        <w:rPr>
          <w:rFonts w:ascii="Arial" w:hAnsi="Arial" w:cs="Arial"/>
        </w:rPr>
      </w:pPr>
      <w:r w:rsidRPr="00C51DC4">
        <w:rPr>
          <w:rFonts w:ascii="Arial" w:hAnsi="Arial" w:cs="Arial"/>
        </w:rPr>
        <w:t>A LG adota práticas avançadas de segurança da informação e privacidade, alinhadas ao seu Sistema Integrado de Gestão de Segurança e Privacidade da Informação, cuja implementação e manutenção seguem padrões internacionalmente reconhecidos. A empresa é certificada nas normas ISO/IEC 27001 (gestão de segurança da informação) e ISO/IEC 27701 (gestão de privacidade da informação), o que evidencia a conformidade dos seus processos com requisitos estruturados de proteção, governança, auditoria e melhoria contínua.</w:t>
      </w:r>
    </w:p>
    <w:p w14:paraId="63709F1D" w14:textId="77777777" w:rsidR="00776AF8" w:rsidRPr="00C51DC4" w:rsidRDefault="00776AF8" w:rsidP="00776AF8">
      <w:pPr>
        <w:jc w:val="both"/>
        <w:rPr>
          <w:rFonts w:ascii="Arial" w:hAnsi="Arial" w:cs="Arial"/>
        </w:rPr>
      </w:pPr>
      <w:r w:rsidRPr="00C51DC4">
        <w:rPr>
          <w:rFonts w:ascii="Arial" w:hAnsi="Arial" w:cs="Arial"/>
        </w:rPr>
        <w:t xml:space="preserve">As soluções tecnológicas disponibilizadas pela LG são suportadas por controles técnicos e organizacionais que contemplam mecanismos de criptografia, segregação de funções, gerenciamento de identidades e acessos, monitoramento de atividades, políticas internas formalizadas, auditorias periódicas, processos de gestão de incidentes e práticas de segurança aplicadas ao ambiente em nuvem. </w:t>
      </w:r>
    </w:p>
    <w:p w14:paraId="5FB2DBCD" w14:textId="7E5FEC5C" w:rsidR="00776AF8" w:rsidRPr="00C51DC4" w:rsidRDefault="00776AF8" w:rsidP="00776AF8">
      <w:pPr>
        <w:jc w:val="both"/>
        <w:rPr>
          <w:rFonts w:ascii="Arial" w:hAnsi="Arial" w:cs="Arial"/>
        </w:rPr>
      </w:pPr>
      <w:r w:rsidRPr="00C51DC4">
        <w:rPr>
          <w:rFonts w:ascii="Arial" w:hAnsi="Arial" w:cs="Arial"/>
        </w:rPr>
        <w:t xml:space="preserve">Para saber mais sobre a estrutura de segurança e privacidade da LG, acesse o </w:t>
      </w:r>
      <w:hyperlink r:id="rId5" w:history="1">
        <w:r w:rsidRPr="005D71BA">
          <w:rPr>
            <w:rStyle w:val="Hyperlink"/>
            <w:rFonts w:ascii="Arial" w:hAnsi="Arial" w:cs="Arial"/>
          </w:rPr>
          <w:t>Portal de Governança</w:t>
        </w:r>
      </w:hyperlink>
      <w:r w:rsidRPr="00C51DC4">
        <w:rPr>
          <w:rFonts w:ascii="Arial" w:hAnsi="Arial" w:cs="Arial"/>
        </w:rPr>
        <w:t>, onde são apresentadas as certificações, políticas e diretrizes que refletem o compromisso da empresa com a proteção das informações</w:t>
      </w:r>
    </w:p>
    <w:p w14:paraId="016D52A4" w14:textId="146C48D5" w:rsidR="00776AF8" w:rsidRPr="00C51DC4" w:rsidRDefault="00776AF8" w:rsidP="00776AF8">
      <w:pPr>
        <w:jc w:val="both"/>
        <w:rPr>
          <w:rFonts w:ascii="Arial" w:hAnsi="Arial" w:cs="Arial"/>
        </w:rPr>
      </w:pPr>
      <w:r w:rsidRPr="00C51DC4">
        <w:rPr>
          <w:rFonts w:ascii="Arial" w:hAnsi="Arial" w:cs="Arial"/>
        </w:rPr>
        <w:t xml:space="preserve">Ainda que </w:t>
      </w:r>
      <w:r w:rsidR="007B3D3A" w:rsidRPr="00C51DC4">
        <w:rPr>
          <w:rFonts w:ascii="Arial" w:hAnsi="Arial" w:cs="Arial"/>
        </w:rPr>
        <w:t>a LG envide</w:t>
      </w:r>
      <w:r w:rsidRPr="00C51DC4">
        <w:rPr>
          <w:rFonts w:ascii="Arial" w:hAnsi="Arial" w:cs="Arial"/>
        </w:rPr>
        <w:t xml:space="preserve"> esforços significativos na adoção de controles robustos e adequados ao estado da técnica, é importante reconhecer que, em razão da própria natureza dos sistemas informatizados e do ambiente digital, não existe risco zero ou </w:t>
      </w:r>
      <w:r w:rsidRPr="00C51DC4">
        <w:rPr>
          <w:rFonts w:ascii="Arial" w:hAnsi="Arial" w:cs="Arial"/>
        </w:rPr>
        <w:lastRenderedPageBreak/>
        <w:t>garantia absoluta de inviolabilidade. A LG mantém processos contínuos de prevenção, detecção, resposta e mitigação de incidentes, alinhados às melhores práticas de segurança e às exigências de auditoria e certificação, reduzindo, tanto quanto possível, as vulnerabilidades inerentes à operação de tecnologias da informação.</w:t>
      </w:r>
    </w:p>
    <w:p w14:paraId="4BD30950" w14:textId="03B63DCB" w:rsidR="00392C0A" w:rsidRPr="00392C0A" w:rsidRDefault="00392C0A" w:rsidP="00776AF8">
      <w:pPr>
        <w:jc w:val="both"/>
        <w:rPr>
          <w:rFonts w:ascii="Arial" w:hAnsi="Arial" w:cs="Arial"/>
          <w:b/>
          <w:bCs/>
        </w:rPr>
      </w:pPr>
      <w:r w:rsidRPr="00392C0A">
        <w:rPr>
          <w:rFonts w:ascii="Arial" w:hAnsi="Arial" w:cs="Arial"/>
          <w:b/>
          <w:bCs/>
        </w:rPr>
        <w:t>7. Direitos dos Titulares</w:t>
      </w:r>
    </w:p>
    <w:p w14:paraId="2960BB12" w14:textId="1D01CB0D" w:rsidR="005D71BA" w:rsidRPr="005D71BA" w:rsidRDefault="005D71BA" w:rsidP="005D71BA">
      <w:pPr>
        <w:jc w:val="both"/>
        <w:rPr>
          <w:rFonts w:ascii="Arial" w:hAnsi="Arial" w:cs="Arial"/>
        </w:rPr>
      </w:pPr>
      <w:r w:rsidRPr="005D71BA">
        <w:rPr>
          <w:rFonts w:ascii="Arial" w:hAnsi="Arial" w:cs="Arial"/>
        </w:rPr>
        <w:t>Por atuar como Operadora, a LG não realiza atendimento direto aos titulares. Qualquer solicitação referente aos direitos previstos na LGPD</w:t>
      </w:r>
      <w:r w:rsidR="00A17475">
        <w:rPr>
          <w:rFonts w:ascii="Arial" w:hAnsi="Arial" w:cs="Arial"/>
        </w:rPr>
        <w:t xml:space="preserve">, </w:t>
      </w:r>
      <w:r w:rsidRPr="005D71BA">
        <w:rPr>
          <w:rFonts w:ascii="Arial" w:hAnsi="Arial" w:cs="Arial"/>
        </w:rPr>
        <w:t>tais como acesso, confirmação, correção, portabilidade, eliminação ou revogação</w:t>
      </w:r>
      <w:r w:rsidR="00A17475">
        <w:rPr>
          <w:rFonts w:ascii="Arial" w:hAnsi="Arial" w:cs="Arial"/>
        </w:rPr>
        <w:t xml:space="preserve">, </w:t>
      </w:r>
      <w:r w:rsidRPr="005D71BA">
        <w:rPr>
          <w:rFonts w:ascii="Arial" w:hAnsi="Arial" w:cs="Arial"/>
        </w:rPr>
        <w:t xml:space="preserve">deve ser encaminhada diretamente ao </w:t>
      </w:r>
      <w:r w:rsidRPr="005D71BA">
        <w:rPr>
          <w:rFonts w:ascii="Arial" w:hAnsi="Arial" w:cs="Arial"/>
          <w:b/>
          <w:bCs/>
        </w:rPr>
        <w:t>Controlador</w:t>
      </w:r>
      <w:r w:rsidRPr="005D71BA">
        <w:rPr>
          <w:rFonts w:ascii="Arial" w:hAnsi="Arial" w:cs="Arial"/>
        </w:rPr>
        <w:t>, responsável pelo tratamento e pela relação com o colaborador.</w:t>
      </w:r>
    </w:p>
    <w:p w14:paraId="7EF57A53" w14:textId="77777777" w:rsidR="005D71BA" w:rsidRPr="005D71BA" w:rsidRDefault="005D71BA" w:rsidP="005D71BA">
      <w:pPr>
        <w:jc w:val="both"/>
        <w:rPr>
          <w:rFonts w:ascii="Arial" w:hAnsi="Arial" w:cs="Arial"/>
        </w:rPr>
      </w:pPr>
      <w:r w:rsidRPr="005D71BA">
        <w:rPr>
          <w:rFonts w:ascii="Arial" w:hAnsi="Arial" w:cs="Arial"/>
        </w:rPr>
        <w:t>A LG prestará suporte ao Controlador quando formalmente solicitado, sempre dentro dos limites das instruções recebidas.</w:t>
      </w:r>
    </w:p>
    <w:p w14:paraId="2A62CBB9" w14:textId="77777777" w:rsidR="005D71BA" w:rsidRPr="005D71BA" w:rsidRDefault="005D71BA" w:rsidP="005D71BA">
      <w:pPr>
        <w:jc w:val="both"/>
        <w:rPr>
          <w:rFonts w:ascii="Arial" w:hAnsi="Arial" w:cs="Arial"/>
        </w:rPr>
      </w:pPr>
      <w:r w:rsidRPr="005D71BA">
        <w:rPr>
          <w:rFonts w:ascii="Arial" w:hAnsi="Arial" w:cs="Arial"/>
        </w:rPr>
        <w:t xml:space="preserve">O titular mantém, ainda, o direito de </w:t>
      </w:r>
      <w:r w:rsidRPr="005D71BA">
        <w:rPr>
          <w:rFonts w:ascii="Arial" w:hAnsi="Arial" w:cs="Arial"/>
          <w:b/>
          <w:bCs/>
        </w:rPr>
        <w:t>peticionar à Autoridade Nacional de Proteção de Dados (ANPD)</w:t>
      </w:r>
      <w:r w:rsidRPr="005D71BA">
        <w:rPr>
          <w:rFonts w:ascii="Arial" w:hAnsi="Arial" w:cs="Arial"/>
        </w:rPr>
        <w:t xml:space="preserve"> caso entenda que seus direitos não foram atendidos.</w:t>
      </w:r>
    </w:p>
    <w:p w14:paraId="2ED7AF88" w14:textId="77777777" w:rsidR="00392C0A" w:rsidRPr="00392C0A" w:rsidRDefault="00392C0A" w:rsidP="00392C0A">
      <w:pPr>
        <w:jc w:val="both"/>
        <w:rPr>
          <w:rFonts w:ascii="Arial" w:hAnsi="Arial" w:cs="Arial"/>
          <w:b/>
          <w:bCs/>
        </w:rPr>
      </w:pPr>
      <w:r w:rsidRPr="00392C0A">
        <w:rPr>
          <w:rFonts w:ascii="Arial" w:hAnsi="Arial" w:cs="Arial"/>
          <w:b/>
          <w:bCs/>
        </w:rPr>
        <w:t>8. Contato do Encarregado pela LG</w:t>
      </w:r>
    </w:p>
    <w:p w14:paraId="7A351FC6" w14:textId="5AA64010" w:rsidR="005D71BA" w:rsidRPr="005D71BA" w:rsidRDefault="005D71BA" w:rsidP="005D71BA">
      <w:pPr>
        <w:jc w:val="both"/>
        <w:rPr>
          <w:rFonts w:ascii="Arial" w:hAnsi="Arial" w:cs="Arial"/>
        </w:rPr>
      </w:pPr>
      <w:r w:rsidRPr="005D71BA">
        <w:rPr>
          <w:rFonts w:ascii="Arial" w:hAnsi="Arial" w:cs="Arial"/>
        </w:rPr>
        <w:t>Para informações institucionais ou para contato com o Encarregado da LG, utilize os canais oficiais:</w:t>
      </w:r>
    </w:p>
    <w:p w14:paraId="60A37665" w14:textId="48B5E059" w:rsidR="005D71BA" w:rsidRDefault="005D71BA" w:rsidP="005D71BA">
      <w:pPr>
        <w:rPr>
          <w:rFonts w:ascii="Arial" w:hAnsi="Arial" w:cs="Arial"/>
        </w:rPr>
      </w:pPr>
      <w:r w:rsidRPr="005D71BA">
        <w:rPr>
          <w:rFonts w:ascii="Arial" w:hAnsi="Arial" w:cs="Arial"/>
        </w:rPr>
        <w:t>Para fazer as solicitações e falar com o nosso Encarregado pelo Tratamento de Dados Pessoais, </w:t>
      </w:r>
      <w:hyperlink r:id="rId6" w:tgtFrame="_blank" w:history="1">
        <w:r w:rsidRPr="005D71BA">
          <w:rPr>
            <w:rStyle w:val="Hyperlink"/>
            <w:rFonts w:ascii="Arial" w:hAnsi="Arial" w:cs="Arial"/>
          </w:rPr>
          <w:t>clique aqui e preencha o formulário</w:t>
        </w:r>
      </w:hyperlink>
      <w:r w:rsidRPr="005D71BA">
        <w:rPr>
          <w:rFonts w:ascii="Arial" w:hAnsi="Arial" w:cs="Arial"/>
        </w:rPr>
        <w:t>.</w:t>
      </w:r>
    </w:p>
    <w:p w14:paraId="09B97B0E" w14:textId="2F4E59E9" w:rsidR="005D71BA" w:rsidRPr="005D71BA" w:rsidRDefault="005D71BA" w:rsidP="005D71BA">
      <w:pPr>
        <w:rPr>
          <w:rFonts w:ascii="Arial" w:hAnsi="Arial" w:cs="Arial"/>
        </w:rPr>
      </w:pPr>
      <w:r>
        <w:rPr>
          <w:rFonts w:ascii="Arial" w:hAnsi="Arial" w:cs="Arial"/>
        </w:rPr>
        <w:t>Ou por</w:t>
      </w:r>
      <w:r w:rsidRPr="005D71BA">
        <w:rPr>
          <w:rFonts w:ascii="Arial" w:hAnsi="Arial" w:cs="Arial"/>
        </w:rPr>
        <w:br/>
      </w:r>
      <w:r w:rsidRPr="005D71BA">
        <w:rPr>
          <w:rFonts w:ascii="Arial" w:hAnsi="Arial" w:cs="Arial"/>
          <w:b/>
          <w:bCs/>
        </w:rPr>
        <w:t>E-mail:</w:t>
      </w:r>
      <w:r w:rsidRPr="005D71BA">
        <w:rPr>
          <w:rFonts w:ascii="Arial" w:hAnsi="Arial" w:cs="Arial"/>
        </w:rPr>
        <w:t xml:space="preserve"> protecaodedados@lg.com.br</w:t>
      </w:r>
      <w:r w:rsidRPr="005D71BA">
        <w:rPr>
          <w:rFonts w:ascii="Arial" w:hAnsi="Arial" w:cs="Arial"/>
        </w:rPr>
        <w:br/>
      </w:r>
      <w:r w:rsidRPr="005D71BA">
        <w:rPr>
          <w:rFonts w:ascii="Arial" w:hAnsi="Arial" w:cs="Arial"/>
          <w:b/>
          <w:bCs/>
        </w:rPr>
        <w:t>Telefones:</w:t>
      </w:r>
      <w:r w:rsidRPr="005D71BA">
        <w:rPr>
          <w:rFonts w:ascii="Arial" w:hAnsi="Arial" w:cs="Arial"/>
        </w:rPr>
        <w:t xml:space="preserve"> (62) 3545-9000 | (62) 3928-9001</w:t>
      </w:r>
      <w:r w:rsidRPr="005D71BA">
        <w:rPr>
          <w:rFonts w:ascii="Arial" w:hAnsi="Arial" w:cs="Arial"/>
        </w:rPr>
        <w:br/>
      </w:r>
      <w:r w:rsidRPr="005D71BA">
        <w:rPr>
          <w:rFonts w:ascii="Arial" w:hAnsi="Arial" w:cs="Arial"/>
          <w:b/>
          <w:bCs/>
        </w:rPr>
        <w:t>Endereço:</w:t>
      </w:r>
      <w:r w:rsidRPr="005D71BA">
        <w:rPr>
          <w:rFonts w:ascii="Arial" w:hAnsi="Arial" w:cs="Arial"/>
        </w:rPr>
        <w:t xml:space="preserve"> Primeira Avenida, Quadra 1-B, Lote 31, Condomínio Cidade Empresarial, Aparecida de Goiânia – GO, CEP 74934-600</w:t>
      </w:r>
    </w:p>
    <w:p w14:paraId="2BB2729C" w14:textId="5FD79913" w:rsidR="005D71BA" w:rsidRPr="005D71BA" w:rsidRDefault="005D71BA" w:rsidP="005D71BA">
      <w:pPr>
        <w:jc w:val="both"/>
        <w:rPr>
          <w:rFonts w:ascii="Arial" w:hAnsi="Arial" w:cs="Arial"/>
        </w:rPr>
      </w:pPr>
      <w:r w:rsidRPr="005D71BA">
        <w:rPr>
          <w:rFonts w:ascii="Arial" w:hAnsi="Arial" w:cs="Arial"/>
        </w:rPr>
        <w:t xml:space="preserve">A LG receberá, investigará e responderá às solicitações nos prazos estabelecidos em lei, conforme previsto em sua </w:t>
      </w:r>
      <w:hyperlink r:id="rId7" w:history="1">
        <w:r w:rsidRPr="005D71BA">
          <w:rPr>
            <w:rStyle w:val="Hyperlink"/>
            <w:rFonts w:ascii="Arial" w:hAnsi="Arial" w:cs="Arial"/>
          </w:rPr>
          <w:t>Política de Privacidade institucional</w:t>
        </w:r>
      </w:hyperlink>
      <w:r w:rsidRPr="005D71BA">
        <w:rPr>
          <w:rFonts w:ascii="Arial" w:hAnsi="Arial" w:cs="Arial"/>
        </w:rPr>
        <w:t>.</w:t>
      </w:r>
    </w:p>
    <w:p w14:paraId="79D2146B" w14:textId="77777777" w:rsidR="00392C0A" w:rsidRPr="00392C0A" w:rsidRDefault="00392C0A" w:rsidP="00392C0A">
      <w:pPr>
        <w:jc w:val="both"/>
        <w:rPr>
          <w:rFonts w:ascii="Arial" w:hAnsi="Arial" w:cs="Arial"/>
          <w:b/>
          <w:bCs/>
        </w:rPr>
      </w:pPr>
      <w:r w:rsidRPr="00392C0A">
        <w:rPr>
          <w:rFonts w:ascii="Arial" w:hAnsi="Arial" w:cs="Arial"/>
          <w:b/>
          <w:bCs/>
        </w:rPr>
        <w:t>9. Atualizações do Aviso</w:t>
      </w:r>
    </w:p>
    <w:p w14:paraId="0B663BD8" w14:textId="77777777" w:rsidR="00392C0A" w:rsidRPr="00392C0A" w:rsidRDefault="00392C0A" w:rsidP="00392C0A">
      <w:pPr>
        <w:jc w:val="both"/>
        <w:rPr>
          <w:rFonts w:ascii="Arial" w:hAnsi="Arial" w:cs="Arial"/>
        </w:rPr>
      </w:pPr>
      <w:r w:rsidRPr="00392C0A">
        <w:rPr>
          <w:rFonts w:ascii="Arial" w:hAnsi="Arial" w:cs="Arial"/>
        </w:rPr>
        <w:t>Este Aviso poderá ser atualizado sempre que necessário, seja em razão de ajustes legislativos, seja em virtude de alterações nas soluções tecnológicas ou na infraestrutura utilizada. A versão vigente será disponibilizada no ambiente do aplicativo no momento de sua publicação.</w:t>
      </w:r>
    </w:p>
    <w:p w14:paraId="56544C8F" w14:textId="77777777" w:rsidR="000E4A2A" w:rsidRPr="00C51DC4" w:rsidRDefault="000E4A2A" w:rsidP="00392C0A">
      <w:pPr>
        <w:jc w:val="both"/>
        <w:rPr>
          <w:rFonts w:ascii="Arial" w:hAnsi="Arial" w:cs="Arial"/>
        </w:rPr>
      </w:pPr>
    </w:p>
    <w:sectPr w:rsidR="000E4A2A" w:rsidRPr="00C51D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DC3"/>
    <w:multiLevelType w:val="multilevel"/>
    <w:tmpl w:val="AE3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56E4"/>
    <w:multiLevelType w:val="multilevel"/>
    <w:tmpl w:val="82CA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D3409"/>
    <w:multiLevelType w:val="multilevel"/>
    <w:tmpl w:val="F32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F2797"/>
    <w:multiLevelType w:val="multilevel"/>
    <w:tmpl w:val="08D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30DF4"/>
    <w:multiLevelType w:val="multilevel"/>
    <w:tmpl w:val="12D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549B2"/>
    <w:multiLevelType w:val="multilevel"/>
    <w:tmpl w:val="EA0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34CAE"/>
    <w:multiLevelType w:val="multilevel"/>
    <w:tmpl w:val="DF7E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D3EF9"/>
    <w:multiLevelType w:val="multilevel"/>
    <w:tmpl w:val="146C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4220A"/>
    <w:multiLevelType w:val="multilevel"/>
    <w:tmpl w:val="24F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82E06"/>
    <w:multiLevelType w:val="multilevel"/>
    <w:tmpl w:val="B7E8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044239">
    <w:abstractNumId w:val="4"/>
  </w:num>
  <w:num w:numId="2" w16cid:durableId="162626743">
    <w:abstractNumId w:val="0"/>
  </w:num>
  <w:num w:numId="3" w16cid:durableId="916941548">
    <w:abstractNumId w:val="7"/>
  </w:num>
  <w:num w:numId="4" w16cid:durableId="1137797339">
    <w:abstractNumId w:val="2"/>
  </w:num>
  <w:num w:numId="5" w16cid:durableId="441656129">
    <w:abstractNumId w:val="9"/>
  </w:num>
  <w:num w:numId="6" w16cid:durableId="1985039982">
    <w:abstractNumId w:val="6"/>
  </w:num>
  <w:num w:numId="7" w16cid:durableId="592469405">
    <w:abstractNumId w:val="1"/>
  </w:num>
  <w:num w:numId="8" w16cid:durableId="1987388889">
    <w:abstractNumId w:val="3"/>
  </w:num>
  <w:num w:numId="9" w16cid:durableId="1594586641">
    <w:abstractNumId w:val="5"/>
  </w:num>
  <w:num w:numId="10" w16cid:durableId="809713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0A"/>
    <w:rsid w:val="000E4A2A"/>
    <w:rsid w:val="001A2AF1"/>
    <w:rsid w:val="002C0B81"/>
    <w:rsid w:val="0036416B"/>
    <w:rsid w:val="00392C0A"/>
    <w:rsid w:val="00402490"/>
    <w:rsid w:val="005508FB"/>
    <w:rsid w:val="005844B2"/>
    <w:rsid w:val="005D71BA"/>
    <w:rsid w:val="005F5C87"/>
    <w:rsid w:val="0063216F"/>
    <w:rsid w:val="006376BA"/>
    <w:rsid w:val="00693C40"/>
    <w:rsid w:val="006A6179"/>
    <w:rsid w:val="00704F21"/>
    <w:rsid w:val="007054B3"/>
    <w:rsid w:val="007300E6"/>
    <w:rsid w:val="00746209"/>
    <w:rsid w:val="00776AF8"/>
    <w:rsid w:val="007B3D3A"/>
    <w:rsid w:val="008408CB"/>
    <w:rsid w:val="00855F85"/>
    <w:rsid w:val="008C4063"/>
    <w:rsid w:val="008C7A7B"/>
    <w:rsid w:val="008E3DBB"/>
    <w:rsid w:val="0092540C"/>
    <w:rsid w:val="009C3E56"/>
    <w:rsid w:val="00A17475"/>
    <w:rsid w:val="00AB631D"/>
    <w:rsid w:val="00B77D7B"/>
    <w:rsid w:val="00C51DC4"/>
    <w:rsid w:val="00C72602"/>
    <w:rsid w:val="00DF4F4C"/>
    <w:rsid w:val="00E43697"/>
    <w:rsid w:val="00E603EB"/>
    <w:rsid w:val="00E9575F"/>
    <w:rsid w:val="00EA2318"/>
    <w:rsid w:val="00ED151E"/>
    <w:rsid w:val="00EE7D3F"/>
    <w:rsid w:val="00F42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A710"/>
  <w15:chartTrackingRefBased/>
  <w15:docId w15:val="{BA1B50F0-0C35-4A78-A84F-98E00A04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92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92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92C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92C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92C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92C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92C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92C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92C0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2C0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92C0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92C0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92C0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92C0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92C0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92C0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92C0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92C0A"/>
    <w:rPr>
      <w:rFonts w:eastAsiaTheme="majorEastAsia" w:cstheme="majorBidi"/>
      <w:color w:val="272727" w:themeColor="text1" w:themeTint="D8"/>
    </w:rPr>
  </w:style>
  <w:style w:type="paragraph" w:styleId="Ttulo">
    <w:name w:val="Title"/>
    <w:basedOn w:val="Normal"/>
    <w:next w:val="Normal"/>
    <w:link w:val="TtuloChar"/>
    <w:uiPriority w:val="10"/>
    <w:qFormat/>
    <w:rsid w:val="00392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92C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92C0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92C0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92C0A"/>
    <w:pPr>
      <w:spacing w:before="160"/>
      <w:jc w:val="center"/>
    </w:pPr>
    <w:rPr>
      <w:i/>
      <w:iCs/>
      <w:color w:val="404040" w:themeColor="text1" w:themeTint="BF"/>
    </w:rPr>
  </w:style>
  <w:style w:type="character" w:customStyle="1" w:styleId="CitaoChar">
    <w:name w:val="Citação Char"/>
    <w:basedOn w:val="Fontepargpadro"/>
    <w:link w:val="Citao"/>
    <w:uiPriority w:val="29"/>
    <w:rsid w:val="00392C0A"/>
    <w:rPr>
      <w:i/>
      <w:iCs/>
      <w:color w:val="404040" w:themeColor="text1" w:themeTint="BF"/>
    </w:rPr>
  </w:style>
  <w:style w:type="paragraph" w:styleId="PargrafodaLista">
    <w:name w:val="List Paragraph"/>
    <w:basedOn w:val="Normal"/>
    <w:uiPriority w:val="34"/>
    <w:qFormat/>
    <w:rsid w:val="00392C0A"/>
    <w:pPr>
      <w:ind w:left="720"/>
      <w:contextualSpacing/>
    </w:pPr>
  </w:style>
  <w:style w:type="character" w:styleId="nfaseIntensa">
    <w:name w:val="Intense Emphasis"/>
    <w:basedOn w:val="Fontepargpadro"/>
    <w:uiPriority w:val="21"/>
    <w:qFormat/>
    <w:rsid w:val="00392C0A"/>
    <w:rPr>
      <w:i/>
      <w:iCs/>
      <w:color w:val="0F4761" w:themeColor="accent1" w:themeShade="BF"/>
    </w:rPr>
  </w:style>
  <w:style w:type="paragraph" w:styleId="CitaoIntensa">
    <w:name w:val="Intense Quote"/>
    <w:basedOn w:val="Normal"/>
    <w:next w:val="Normal"/>
    <w:link w:val="CitaoIntensaChar"/>
    <w:uiPriority w:val="30"/>
    <w:qFormat/>
    <w:rsid w:val="00392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92C0A"/>
    <w:rPr>
      <w:i/>
      <w:iCs/>
      <w:color w:val="0F4761" w:themeColor="accent1" w:themeShade="BF"/>
    </w:rPr>
  </w:style>
  <w:style w:type="character" w:styleId="RefernciaIntensa">
    <w:name w:val="Intense Reference"/>
    <w:basedOn w:val="Fontepargpadro"/>
    <w:uiPriority w:val="32"/>
    <w:qFormat/>
    <w:rsid w:val="00392C0A"/>
    <w:rPr>
      <w:b/>
      <w:bCs/>
      <w:smallCaps/>
      <w:color w:val="0F4761" w:themeColor="accent1" w:themeShade="BF"/>
      <w:spacing w:val="5"/>
    </w:rPr>
  </w:style>
  <w:style w:type="character" w:styleId="Hyperlink">
    <w:name w:val="Hyperlink"/>
    <w:basedOn w:val="Fontepargpadro"/>
    <w:uiPriority w:val="99"/>
    <w:unhideWhenUsed/>
    <w:rsid w:val="00776AF8"/>
    <w:rPr>
      <w:color w:val="467886" w:themeColor="hyperlink"/>
      <w:u w:val="single"/>
    </w:rPr>
  </w:style>
  <w:style w:type="character" w:styleId="MenoPendente">
    <w:name w:val="Unresolved Mention"/>
    <w:basedOn w:val="Fontepargpadro"/>
    <w:uiPriority w:val="99"/>
    <w:semiHidden/>
    <w:unhideWhenUsed/>
    <w:rsid w:val="00776AF8"/>
    <w:rPr>
      <w:color w:val="605E5C"/>
      <w:shd w:val="clear" w:color="auto" w:fill="E1DFDD"/>
    </w:rPr>
  </w:style>
  <w:style w:type="paragraph" w:styleId="NormalWeb">
    <w:name w:val="Normal (Web)"/>
    <w:basedOn w:val="Normal"/>
    <w:uiPriority w:val="99"/>
    <w:semiHidden/>
    <w:unhideWhenUsed/>
    <w:rsid w:val="005D71B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D7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ge.lg.com.br/lps/privacid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ge.lg.com.br/lps/formulario-lgpd-dpo/" TargetMode="External"/><Relationship Id="rId5" Type="http://schemas.openxmlformats.org/officeDocument/2006/relationships/hyperlink" Target="https://portal-governanca.lg.com.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1347</Words>
  <Characters>8125</Characters>
  <Application>Microsoft Office Word</Application>
  <DocSecurity>0</DocSecurity>
  <Lines>156</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Matheus</dc:creator>
  <cp:keywords/>
  <dc:description/>
  <cp:lastModifiedBy>Pablo Matheus</cp:lastModifiedBy>
  <cp:revision>19</cp:revision>
  <dcterms:created xsi:type="dcterms:W3CDTF">2025-12-10T17:26:00Z</dcterms:created>
  <dcterms:modified xsi:type="dcterms:W3CDTF">2026-01-14T17:18:00Z</dcterms:modified>
</cp:coreProperties>
</file>